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30A" w:rsidRDefault="0003130A" w:rsidP="0003130A">
      <w:pPr>
        <w:rPr>
          <w:sz w:val="24"/>
          <w:szCs w:val="24"/>
        </w:rPr>
      </w:pPr>
      <w:r w:rsidRPr="0003130A">
        <w:rPr>
          <w:noProof/>
          <w:sz w:val="24"/>
          <w:szCs w:val="24"/>
        </w:rPr>
        <mc:AlternateContent>
          <mc:Choice Requires="wps">
            <w:drawing>
              <wp:anchor distT="0" distB="0" distL="114300" distR="114300" simplePos="0" relativeHeight="251659264" behindDoc="0" locked="0" layoutInCell="1" allowOverlap="1" wp14:editId="36B11C9B">
                <wp:simplePos x="0" y="0"/>
                <wp:positionH relativeFrom="column">
                  <wp:posOffset>-1</wp:posOffset>
                </wp:positionH>
                <wp:positionV relativeFrom="paragraph">
                  <wp:posOffset>-760021</wp:posOffset>
                </wp:positionV>
                <wp:extent cx="2093323" cy="1140031"/>
                <wp:effectExtent l="0" t="0" r="254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3323" cy="1140031"/>
                        </a:xfrm>
                        <a:prstGeom prst="rect">
                          <a:avLst/>
                        </a:prstGeom>
                        <a:solidFill>
                          <a:srgbClr val="FFFFFF"/>
                        </a:solidFill>
                        <a:ln w="9525">
                          <a:noFill/>
                          <a:miter lim="800000"/>
                          <a:headEnd/>
                          <a:tailEnd/>
                        </a:ln>
                      </wps:spPr>
                      <wps:txbx>
                        <w:txbxContent>
                          <w:p w:rsidR="0003130A" w:rsidRDefault="0003130A">
                            <w:pPr>
                              <w:rPr>
                                <w:noProof/>
                              </w:rPr>
                            </w:pPr>
                          </w:p>
                          <w:p w:rsidR="0003130A" w:rsidRDefault="0003130A">
                            <w:r>
                              <w:rPr>
                                <w:noProof/>
                              </w:rPr>
                              <w:drawing>
                                <wp:inline distT="0" distB="0" distL="0" distR="0">
                                  <wp:extent cx="1901190" cy="8153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 Lynn_CharlasWhite_Logo_reduced.jpg"/>
                                          <pic:cNvPicPr/>
                                        </pic:nvPicPr>
                                        <pic:blipFill>
                                          <a:blip r:embed="rId5">
                                            <a:extLst>
                                              <a:ext uri="{28A0092B-C50C-407E-A947-70E740481C1C}">
                                                <a14:useLocalDpi xmlns:a14="http://schemas.microsoft.com/office/drawing/2010/main" val="0"/>
                                              </a:ext>
                                            </a:extLst>
                                          </a:blip>
                                          <a:stretch>
                                            <a:fillRect/>
                                          </a:stretch>
                                        </pic:blipFill>
                                        <pic:spPr>
                                          <a:xfrm>
                                            <a:off x="0" y="0"/>
                                            <a:ext cx="1901190" cy="8153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9.85pt;width:164.85pt;height:8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" stroked="f">
                <v:textbox>
                  <w:txbxContent>
                    <w:p w:rsidR="0003130A" w:rsidRDefault="0003130A">
                      <w:pPr>
                        <w:rPr>
                          <w:noProof/>
                        </w:rPr>
                      </w:pPr>
                    </w:p>
                    <w:p w:rsidR="0003130A" w:rsidRDefault="0003130A">
                      <w:r>
                        <w:rPr>
                          <w:noProof/>
                        </w:rPr>
                        <w:drawing>
                          <wp:inline distT="0" distB="0" distL="0" distR="0">
                            <wp:extent cx="1901190" cy="8153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 Lynn_CharlasWhite_Logo_reduced.jpg"/>
                                    <pic:cNvPicPr/>
                                  </pic:nvPicPr>
                                  <pic:blipFill>
                                    <a:blip r:embed="rId5">
                                      <a:extLst>
                                        <a:ext uri="{28A0092B-C50C-407E-A947-70E740481C1C}">
                                          <a14:useLocalDpi xmlns:a14="http://schemas.microsoft.com/office/drawing/2010/main" val="0"/>
                                        </a:ext>
                                      </a:extLst>
                                    </a:blip>
                                    <a:stretch>
                                      <a:fillRect/>
                                    </a:stretch>
                                  </pic:blipFill>
                                  <pic:spPr>
                                    <a:xfrm>
                                      <a:off x="0" y="0"/>
                                      <a:ext cx="1901190" cy="815340"/>
                                    </a:xfrm>
                                    <a:prstGeom prst="rect">
                                      <a:avLst/>
                                    </a:prstGeom>
                                  </pic:spPr>
                                </pic:pic>
                              </a:graphicData>
                            </a:graphic>
                          </wp:inline>
                        </w:drawing>
                      </w:r>
                    </w:p>
                  </w:txbxContent>
                </v:textbox>
              </v:shape>
            </w:pict>
          </mc:Fallback>
        </mc:AlternateContent>
      </w:r>
    </w:p>
    <w:p w:rsidR="0003130A" w:rsidRDefault="0003130A" w:rsidP="0003130A">
      <w:pPr>
        <w:rPr>
          <w:sz w:val="24"/>
          <w:szCs w:val="24"/>
        </w:rPr>
      </w:pPr>
    </w:p>
    <w:p w:rsidR="0003130A" w:rsidRPr="0003130A" w:rsidRDefault="0003130A" w:rsidP="0003130A">
      <w:pPr>
        <w:jc w:val="both"/>
        <w:rPr>
          <w:sz w:val="24"/>
          <w:szCs w:val="24"/>
        </w:rPr>
      </w:pPr>
      <w:r w:rsidRPr="0003130A">
        <w:rPr>
          <w:sz w:val="24"/>
          <w:szCs w:val="24"/>
        </w:rPr>
        <w:t>Natural gas is not as prevalent in Florida, so if this is important to you, you'll appreciate knowing which communities to focus on.  Note that although this list is comprehensive, it may not be complete.</w:t>
      </w:r>
    </w:p>
    <w:p w:rsidR="0003130A" w:rsidRDefault="0003130A" w:rsidP="0003130A">
      <w:pPr>
        <w:jc w:val="both"/>
      </w:pPr>
      <w:r>
        <w:t xml:space="preserve"> </w:t>
      </w:r>
    </w:p>
    <w:p w:rsidR="0003130A" w:rsidRPr="0003130A" w:rsidRDefault="0003130A" w:rsidP="0003130A">
      <w:pPr>
        <w:rPr>
          <w:b/>
          <w:sz w:val="24"/>
          <w:szCs w:val="24"/>
        </w:rPr>
      </w:pPr>
      <w:r w:rsidRPr="0003130A">
        <w:rPr>
          <w:b/>
          <w:sz w:val="24"/>
          <w:szCs w:val="24"/>
        </w:rPr>
        <w:t xml:space="preserve">Naples </w:t>
      </w:r>
    </w:p>
    <w:p w:rsidR="0003130A" w:rsidRDefault="0003130A" w:rsidP="0003130A">
      <w:r>
        <w:t xml:space="preserve">Aqua in Pelican Isle               </w:t>
      </w:r>
      <w:proofErr w:type="spellStart"/>
      <w:r>
        <w:t>Mediterra</w:t>
      </w:r>
      <w:proofErr w:type="spellEnd"/>
    </w:p>
    <w:p w:rsidR="0003130A" w:rsidRDefault="0003130A" w:rsidP="0003130A">
      <w:r>
        <w:t xml:space="preserve">Audubon                                 </w:t>
      </w:r>
      <w:proofErr w:type="spellStart"/>
      <w:r>
        <w:t>Moraya</w:t>
      </w:r>
      <w:proofErr w:type="spellEnd"/>
      <w:r>
        <w:t xml:space="preserve"> Bay</w:t>
      </w:r>
      <w:bookmarkStart w:id="0" w:name="_GoBack"/>
      <w:bookmarkEnd w:id="0"/>
    </w:p>
    <w:p w:rsidR="0003130A" w:rsidRDefault="0003130A" w:rsidP="0003130A">
      <w:proofErr w:type="spellStart"/>
      <w:r>
        <w:t>Aviano</w:t>
      </w:r>
      <w:proofErr w:type="spellEnd"/>
      <w:r>
        <w:t xml:space="preserve">                                    Quail West</w:t>
      </w:r>
    </w:p>
    <w:p w:rsidR="0003130A" w:rsidRDefault="0003130A" w:rsidP="0003130A">
      <w:r>
        <w:t>Camden Lakes                        Quail Woods Estates</w:t>
      </w:r>
    </w:p>
    <w:p w:rsidR="0003130A" w:rsidRDefault="0003130A" w:rsidP="0003130A">
      <w:r>
        <w:t xml:space="preserve">Collier's Reserve                     </w:t>
      </w:r>
      <w:proofErr w:type="spellStart"/>
      <w:r>
        <w:t>Talis</w:t>
      </w:r>
      <w:proofErr w:type="spellEnd"/>
      <w:r>
        <w:t xml:space="preserve"> Park</w:t>
      </w:r>
    </w:p>
    <w:p w:rsidR="0003130A" w:rsidRDefault="0003130A" w:rsidP="0003130A">
      <w:r>
        <w:t>Fiddler's Creek                        Tarpon Bay</w:t>
      </w:r>
    </w:p>
    <w:p w:rsidR="0003130A" w:rsidRDefault="0003130A" w:rsidP="0003130A">
      <w:r>
        <w:t xml:space="preserve">Grey Oaks                               </w:t>
      </w:r>
      <w:proofErr w:type="gramStart"/>
      <w:r>
        <w:t>The</w:t>
      </w:r>
      <w:proofErr w:type="gramEnd"/>
      <w:r>
        <w:t xml:space="preserve"> Dunes</w:t>
      </w:r>
    </w:p>
    <w:p w:rsidR="0003130A" w:rsidRDefault="0003130A" w:rsidP="0003130A">
      <w:proofErr w:type="spellStart"/>
      <w:r>
        <w:t>Lokoya</w:t>
      </w:r>
      <w:proofErr w:type="spellEnd"/>
      <w:r>
        <w:t xml:space="preserve"> in Lely Resort             Tiburon</w:t>
      </w:r>
    </w:p>
    <w:p w:rsidR="0003130A" w:rsidRDefault="0003130A" w:rsidP="0003130A">
      <w:proofErr w:type="spellStart"/>
      <w:r>
        <w:t>Mercato</w:t>
      </w:r>
      <w:proofErr w:type="spellEnd"/>
      <w:r>
        <w:t xml:space="preserve">                                    Treviso Bay</w:t>
      </w:r>
    </w:p>
    <w:p w:rsidR="0003130A" w:rsidRPr="0003130A" w:rsidRDefault="0003130A" w:rsidP="0003130A">
      <w:pPr>
        <w:rPr>
          <w:b/>
          <w:sz w:val="24"/>
          <w:szCs w:val="24"/>
        </w:rPr>
      </w:pPr>
      <w:r w:rsidRPr="0003130A">
        <w:rPr>
          <w:b/>
          <w:sz w:val="24"/>
          <w:szCs w:val="24"/>
        </w:rPr>
        <w:t xml:space="preserve"> </w:t>
      </w:r>
    </w:p>
    <w:p w:rsidR="0003130A" w:rsidRPr="0003130A" w:rsidRDefault="0003130A" w:rsidP="0003130A">
      <w:pPr>
        <w:rPr>
          <w:b/>
          <w:sz w:val="24"/>
          <w:szCs w:val="24"/>
        </w:rPr>
      </w:pPr>
      <w:r w:rsidRPr="0003130A">
        <w:rPr>
          <w:b/>
          <w:sz w:val="24"/>
          <w:szCs w:val="24"/>
        </w:rPr>
        <w:t>Bonita Springs/Estero</w:t>
      </w:r>
    </w:p>
    <w:p w:rsidR="0003130A" w:rsidRDefault="0003130A" w:rsidP="0003130A">
      <w:r>
        <w:t xml:space="preserve">Bonita Bay                           </w:t>
      </w:r>
      <w:proofErr w:type="gramStart"/>
      <w:r>
        <w:t>The</w:t>
      </w:r>
      <w:proofErr w:type="gramEnd"/>
      <w:r>
        <w:t xml:space="preserve"> Reserve at Estero</w:t>
      </w:r>
    </w:p>
    <w:p w:rsidR="0003130A" w:rsidRDefault="0003130A" w:rsidP="0003130A">
      <w:r>
        <w:t>Bonita Lakes                        Verandah</w:t>
      </w:r>
    </w:p>
    <w:p w:rsidR="0003130A" w:rsidRDefault="0003130A" w:rsidP="0003130A">
      <w:r>
        <w:t xml:space="preserve">Belle Lago                            Villa </w:t>
      </w:r>
      <w:proofErr w:type="spellStart"/>
      <w:r>
        <w:t>Palmeras</w:t>
      </w:r>
      <w:proofErr w:type="spellEnd"/>
    </w:p>
    <w:p w:rsidR="0003130A" w:rsidRDefault="0003130A" w:rsidP="0003130A">
      <w:proofErr w:type="spellStart"/>
      <w:r>
        <w:t>Carolands</w:t>
      </w:r>
      <w:proofErr w:type="spellEnd"/>
      <w:r>
        <w:t xml:space="preserve">                              West Bay Club</w:t>
      </w:r>
    </w:p>
    <w:p w:rsidR="0003130A" w:rsidRDefault="0003130A" w:rsidP="0003130A">
      <w:r>
        <w:t>Imperial Shores                     Wildcat Run</w:t>
      </w:r>
    </w:p>
    <w:p w:rsidR="001C5011" w:rsidRDefault="0003130A" w:rsidP="0003130A">
      <w:r>
        <w:t>Palmira</w:t>
      </w:r>
    </w:p>
    <w:sectPr w:rsidR="001C5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30A"/>
    <w:rsid w:val="0003130A"/>
    <w:rsid w:val="001C5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3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3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143</Words>
  <Characters>816</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Charlas White</dc:creator>
  <cp:lastModifiedBy>Lynn Charlas White</cp:lastModifiedBy>
  <cp:revision>1</cp:revision>
  <dcterms:created xsi:type="dcterms:W3CDTF">2015-02-03T19:05:00Z</dcterms:created>
  <dcterms:modified xsi:type="dcterms:W3CDTF">2015-02-03T19:08:00Z</dcterms:modified>
</cp:coreProperties>
</file>